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3D6D59" w:rsidTr="00124C10">
        <w:trPr>
          <w:trHeight w:val="278"/>
        </w:trPr>
        <w:tc>
          <w:tcPr>
            <w:tcW w:w="11016" w:type="dxa"/>
            <w:gridSpan w:val="2"/>
          </w:tcPr>
          <w:p w:rsidR="003D6D59" w:rsidRPr="00A85B97" w:rsidRDefault="003D6D59" w:rsidP="00A85B97">
            <w:pPr>
              <w:jc w:val="center"/>
              <w:rPr>
                <w:b/>
                <w:sz w:val="24"/>
              </w:rPr>
            </w:pPr>
            <w:r w:rsidRPr="00A85B97">
              <w:rPr>
                <w:b/>
                <w:sz w:val="32"/>
              </w:rPr>
              <w:t>Regions of the United Stated Theme Park</w:t>
            </w:r>
          </w:p>
        </w:tc>
      </w:tr>
      <w:tr w:rsidR="003D6D59" w:rsidTr="00124C10">
        <w:trPr>
          <w:trHeight w:val="4859"/>
        </w:trPr>
        <w:tc>
          <w:tcPr>
            <w:tcW w:w="11016" w:type="dxa"/>
            <w:gridSpan w:val="2"/>
          </w:tcPr>
          <w:p w:rsidR="00124C10" w:rsidRDefault="00124C10" w:rsidP="003D6D59">
            <w:pPr>
              <w:rPr>
                <w:sz w:val="28"/>
              </w:rPr>
            </w:pPr>
          </w:p>
          <w:p w:rsidR="00A85B97" w:rsidRPr="00124C10" w:rsidRDefault="00A85B97" w:rsidP="003D6D59">
            <w:pPr>
              <w:rPr>
                <w:sz w:val="28"/>
              </w:rPr>
            </w:pPr>
            <w:r w:rsidRPr="00124C10">
              <w:rPr>
                <w:sz w:val="28"/>
              </w:rPr>
              <w:t>Y</w:t>
            </w:r>
            <w:r w:rsidR="003D6D59" w:rsidRPr="00124C10">
              <w:rPr>
                <w:sz w:val="28"/>
              </w:rPr>
              <w:t>our team will work together to create a new theme park</w:t>
            </w:r>
            <w:r w:rsidR="00124C10">
              <w:rPr>
                <w:sz w:val="28"/>
              </w:rPr>
              <w:t xml:space="preserve"> for the_______________________</w:t>
            </w:r>
            <w:r w:rsidR="003D6D59" w:rsidRPr="00124C10">
              <w:rPr>
                <w:sz w:val="28"/>
              </w:rPr>
              <w:t>_ region of the United States.</w:t>
            </w:r>
            <w:r w:rsidRPr="00124C10">
              <w:rPr>
                <w:sz w:val="28"/>
              </w:rPr>
              <w:t xml:space="preserve"> </w:t>
            </w:r>
          </w:p>
          <w:p w:rsidR="00A85B97" w:rsidRPr="00124C10" w:rsidRDefault="00A85B97" w:rsidP="003D6D59">
            <w:pPr>
              <w:rPr>
                <w:sz w:val="28"/>
              </w:rPr>
            </w:pPr>
          </w:p>
          <w:p w:rsidR="003D6D59" w:rsidRPr="00124C10" w:rsidRDefault="00A85B97" w:rsidP="003D6D59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Every great theme park has awesome rides and roller coasters, delicious food to eat, and sometimes even characters for entertainment.  </w:t>
            </w:r>
          </w:p>
          <w:p w:rsidR="003D6D59" w:rsidRPr="00124C10" w:rsidRDefault="003D6D59" w:rsidP="003D6D59">
            <w:pPr>
              <w:rPr>
                <w:sz w:val="28"/>
              </w:rPr>
            </w:pPr>
          </w:p>
          <w:p w:rsidR="003D6D59" w:rsidRPr="00124C10" w:rsidRDefault="003D6D59" w:rsidP="003D6D59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You have each been hired as an expert to represent the state you studied for the state fair.  </w:t>
            </w:r>
          </w:p>
          <w:p w:rsidR="003D6D59" w:rsidRPr="00124C10" w:rsidRDefault="003D6D59" w:rsidP="003D6D59">
            <w:pPr>
              <w:rPr>
                <w:sz w:val="28"/>
              </w:rPr>
            </w:pPr>
          </w:p>
          <w:p w:rsidR="003D6D59" w:rsidRPr="00124C10" w:rsidRDefault="003D6D59" w:rsidP="003D6D59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Every ride, </w:t>
            </w:r>
            <w:r w:rsidR="00431682">
              <w:rPr>
                <w:sz w:val="28"/>
              </w:rPr>
              <w:t>restaurant or snack stand</w:t>
            </w:r>
            <w:r w:rsidRPr="00124C10">
              <w:rPr>
                <w:sz w:val="28"/>
              </w:rPr>
              <w:t>, and character you create for your theme park must represent the states in which you studied.</w:t>
            </w:r>
          </w:p>
          <w:p w:rsidR="003D6D59" w:rsidRPr="00124C10" w:rsidRDefault="003D6D59" w:rsidP="003D6D59">
            <w:pPr>
              <w:rPr>
                <w:sz w:val="28"/>
              </w:rPr>
            </w:pPr>
          </w:p>
          <w:p w:rsidR="00075703" w:rsidRPr="00124C10" w:rsidRDefault="003D6D59" w:rsidP="003D6D59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Every theme park must have a map that shows where the different attractions are located.  You get to decide how many attractions there will be in your park.  </w:t>
            </w:r>
            <w:r w:rsidR="00ED3034" w:rsidRPr="00124C10">
              <w:rPr>
                <w:sz w:val="28"/>
              </w:rPr>
              <w:t xml:space="preserve">Every attraction you create can be represented on an individual recording sheet.  </w:t>
            </w:r>
          </w:p>
          <w:p w:rsidR="00075703" w:rsidRPr="00124C10" w:rsidRDefault="00075703" w:rsidP="003D6D59">
            <w:pPr>
              <w:rPr>
                <w:sz w:val="28"/>
              </w:rPr>
            </w:pPr>
          </w:p>
          <w:p w:rsidR="00075703" w:rsidRPr="00124C10" w:rsidRDefault="00ED3034" w:rsidP="00075703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Be creative.  </w:t>
            </w:r>
            <w:r w:rsidR="003D6D59" w:rsidRPr="00124C10">
              <w:rPr>
                <w:sz w:val="28"/>
              </w:rPr>
              <w:t>Are rides named after state birds or famous landmarks?  Are all of the trees in the park the state trees?</w:t>
            </w:r>
          </w:p>
          <w:p w:rsidR="00124C10" w:rsidRPr="00124C10" w:rsidRDefault="00124C10" w:rsidP="00075703">
            <w:pPr>
              <w:rPr>
                <w:sz w:val="28"/>
              </w:rPr>
            </w:pPr>
          </w:p>
          <w:p w:rsidR="00124C10" w:rsidRPr="00124C10" w:rsidRDefault="00124C10" w:rsidP="00075703">
            <w:pPr>
              <w:rPr>
                <w:sz w:val="28"/>
              </w:rPr>
            </w:pPr>
            <w:r w:rsidRPr="00124C10">
              <w:rPr>
                <w:sz w:val="28"/>
              </w:rPr>
              <w:t>People on my team:</w:t>
            </w:r>
          </w:p>
          <w:p w:rsidR="00124C10" w:rsidRDefault="00124C10" w:rsidP="00075703">
            <w:pPr>
              <w:rPr>
                <w:sz w:val="24"/>
              </w:rPr>
            </w:pPr>
          </w:p>
          <w:p w:rsidR="00124C10" w:rsidRDefault="00124C10" w:rsidP="00075703">
            <w:pPr>
              <w:rPr>
                <w:sz w:val="24"/>
              </w:rPr>
            </w:pPr>
          </w:p>
          <w:p w:rsidR="00124C10" w:rsidRPr="00295FCC" w:rsidRDefault="00124C10" w:rsidP="00075703">
            <w:pPr>
              <w:rPr>
                <w:sz w:val="24"/>
              </w:rPr>
            </w:pPr>
          </w:p>
        </w:tc>
      </w:tr>
      <w:tr w:rsidR="00A85B97" w:rsidTr="00124C10">
        <w:trPr>
          <w:trHeight w:val="679"/>
        </w:trPr>
        <w:tc>
          <w:tcPr>
            <w:tcW w:w="11016" w:type="dxa"/>
            <w:gridSpan w:val="2"/>
            <w:vAlign w:val="center"/>
          </w:tcPr>
          <w:p w:rsidR="00A85B97" w:rsidRPr="00124C10" w:rsidRDefault="00124C10" w:rsidP="00A85B97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Map </w:t>
            </w:r>
            <w:r w:rsidR="00A85B97" w:rsidRPr="00124C10">
              <w:rPr>
                <w:sz w:val="44"/>
              </w:rPr>
              <w:t>Checklist</w:t>
            </w:r>
          </w:p>
        </w:tc>
      </w:tr>
      <w:tr w:rsidR="00A85B97" w:rsidTr="00124C10">
        <w:trPr>
          <w:trHeight w:val="678"/>
        </w:trPr>
        <w:tc>
          <w:tcPr>
            <w:tcW w:w="9828" w:type="dxa"/>
            <w:vAlign w:val="center"/>
          </w:tcPr>
          <w:p w:rsidR="00A85B97" w:rsidRPr="00124C10" w:rsidRDefault="00A85B97" w:rsidP="00A85B97">
            <w:pPr>
              <w:rPr>
                <w:sz w:val="40"/>
              </w:rPr>
            </w:pPr>
            <w:r w:rsidRPr="00124C10">
              <w:rPr>
                <w:sz w:val="40"/>
              </w:rPr>
              <w:t>At least 5 rides</w:t>
            </w:r>
          </w:p>
        </w:tc>
        <w:tc>
          <w:tcPr>
            <w:tcW w:w="1188" w:type="dxa"/>
          </w:tcPr>
          <w:p w:rsidR="00A85B97" w:rsidRDefault="00A85B97" w:rsidP="003D6D59">
            <w:pPr>
              <w:rPr>
                <w:sz w:val="24"/>
              </w:rPr>
            </w:pPr>
          </w:p>
        </w:tc>
      </w:tr>
      <w:tr w:rsidR="00A85B97" w:rsidTr="00124C10">
        <w:trPr>
          <w:trHeight w:val="678"/>
        </w:trPr>
        <w:tc>
          <w:tcPr>
            <w:tcW w:w="9828" w:type="dxa"/>
            <w:vAlign w:val="center"/>
          </w:tcPr>
          <w:p w:rsidR="00A85B97" w:rsidRPr="00124C10" w:rsidRDefault="00A85B97" w:rsidP="00431682">
            <w:pPr>
              <w:rPr>
                <w:sz w:val="40"/>
              </w:rPr>
            </w:pPr>
            <w:r w:rsidRPr="00124C10">
              <w:rPr>
                <w:sz w:val="40"/>
              </w:rPr>
              <w:t xml:space="preserve">At least 1 </w:t>
            </w:r>
            <w:r w:rsidR="00431682">
              <w:rPr>
                <w:sz w:val="40"/>
              </w:rPr>
              <w:t>restaurant/snack stand</w:t>
            </w:r>
          </w:p>
        </w:tc>
        <w:tc>
          <w:tcPr>
            <w:tcW w:w="1188" w:type="dxa"/>
          </w:tcPr>
          <w:p w:rsidR="00A85B97" w:rsidRDefault="00A85B97" w:rsidP="003D6D59">
            <w:pPr>
              <w:rPr>
                <w:sz w:val="24"/>
              </w:rPr>
            </w:pPr>
          </w:p>
        </w:tc>
      </w:tr>
      <w:tr w:rsidR="00A85B97" w:rsidTr="00124C10">
        <w:trPr>
          <w:trHeight w:val="678"/>
        </w:trPr>
        <w:tc>
          <w:tcPr>
            <w:tcW w:w="9828" w:type="dxa"/>
            <w:vAlign w:val="center"/>
          </w:tcPr>
          <w:p w:rsidR="00A85B97" w:rsidRPr="00124C10" w:rsidRDefault="00A85B97" w:rsidP="00A85B97">
            <w:pPr>
              <w:rPr>
                <w:sz w:val="40"/>
              </w:rPr>
            </w:pPr>
            <w:r w:rsidRPr="00124C10">
              <w:rPr>
                <w:sz w:val="40"/>
              </w:rPr>
              <w:t>Paths for walking</w:t>
            </w:r>
          </w:p>
        </w:tc>
        <w:tc>
          <w:tcPr>
            <w:tcW w:w="1188" w:type="dxa"/>
          </w:tcPr>
          <w:p w:rsidR="00A85B97" w:rsidRDefault="00A85B97" w:rsidP="003D6D59">
            <w:pPr>
              <w:rPr>
                <w:sz w:val="24"/>
              </w:rPr>
            </w:pPr>
          </w:p>
        </w:tc>
      </w:tr>
      <w:tr w:rsidR="00A85B97" w:rsidTr="00124C10">
        <w:trPr>
          <w:trHeight w:val="678"/>
        </w:trPr>
        <w:tc>
          <w:tcPr>
            <w:tcW w:w="9828" w:type="dxa"/>
            <w:vAlign w:val="center"/>
          </w:tcPr>
          <w:p w:rsidR="00A85B97" w:rsidRPr="00124C10" w:rsidRDefault="00A85B97" w:rsidP="00A85B97">
            <w:pPr>
              <w:rPr>
                <w:sz w:val="40"/>
              </w:rPr>
            </w:pPr>
            <w:r w:rsidRPr="00124C10">
              <w:rPr>
                <w:sz w:val="40"/>
              </w:rPr>
              <w:t>Each State is Represented</w:t>
            </w:r>
          </w:p>
        </w:tc>
        <w:tc>
          <w:tcPr>
            <w:tcW w:w="1188" w:type="dxa"/>
          </w:tcPr>
          <w:p w:rsidR="00A85B97" w:rsidRDefault="00A85B97" w:rsidP="003D6D59">
            <w:pPr>
              <w:rPr>
                <w:sz w:val="24"/>
              </w:rPr>
            </w:pPr>
          </w:p>
        </w:tc>
      </w:tr>
      <w:tr w:rsidR="00A85B97" w:rsidTr="00124C10">
        <w:trPr>
          <w:trHeight w:val="678"/>
        </w:trPr>
        <w:tc>
          <w:tcPr>
            <w:tcW w:w="9828" w:type="dxa"/>
            <w:vAlign w:val="center"/>
          </w:tcPr>
          <w:p w:rsidR="00A85B97" w:rsidRPr="00124C10" w:rsidRDefault="00A85B97" w:rsidP="00124C10">
            <w:pPr>
              <w:rPr>
                <w:sz w:val="40"/>
              </w:rPr>
            </w:pPr>
            <w:r w:rsidRPr="00124C10">
              <w:rPr>
                <w:sz w:val="40"/>
              </w:rPr>
              <w:t>Legend or Map Key</w:t>
            </w:r>
          </w:p>
        </w:tc>
        <w:tc>
          <w:tcPr>
            <w:tcW w:w="1188" w:type="dxa"/>
          </w:tcPr>
          <w:p w:rsidR="00A85B97" w:rsidRDefault="00A85B97" w:rsidP="003D6D59">
            <w:pPr>
              <w:rPr>
                <w:sz w:val="24"/>
              </w:rPr>
            </w:pPr>
          </w:p>
        </w:tc>
      </w:tr>
      <w:tr w:rsidR="00A85B97" w:rsidTr="00124C10">
        <w:trPr>
          <w:trHeight w:val="678"/>
        </w:trPr>
        <w:tc>
          <w:tcPr>
            <w:tcW w:w="9828" w:type="dxa"/>
            <w:vAlign w:val="center"/>
          </w:tcPr>
          <w:p w:rsidR="00A85B97" w:rsidRPr="00124C10" w:rsidRDefault="00124C10" w:rsidP="00124C10">
            <w:pPr>
              <w:rPr>
                <w:sz w:val="40"/>
              </w:rPr>
            </w:pPr>
            <w:r w:rsidRPr="00124C10">
              <w:rPr>
                <w:sz w:val="40"/>
              </w:rPr>
              <w:t>Landforms typical to this region</w:t>
            </w:r>
          </w:p>
        </w:tc>
        <w:tc>
          <w:tcPr>
            <w:tcW w:w="1188" w:type="dxa"/>
          </w:tcPr>
          <w:p w:rsidR="00A85B97" w:rsidRDefault="00A85B97" w:rsidP="003D6D59">
            <w:pPr>
              <w:rPr>
                <w:sz w:val="24"/>
              </w:rPr>
            </w:pPr>
          </w:p>
        </w:tc>
      </w:tr>
      <w:tr w:rsidR="00124C10" w:rsidTr="00124C10">
        <w:trPr>
          <w:trHeight w:val="678"/>
        </w:trPr>
        <w:tc>
          <w:tcPr>
            <w:tcW w:w="9828" w:type="dxa"/>
            <w:vAlign w:val="center"/>
          </w:tcPr>
          <w:p w:rsidR="00124C10" w:rsidRPr="00124C10" w:rsidRDefault="00124C10" w:rsidP="00431682">
            <w:pPr>
              <w:rPr>
                <w:sz w:val="40"/>
              </w:rPr>
            </w:pPr>
            <w:r w:rsidRPr="00124C10">
              <w:rPr>
                <w:sz w:val="40"/>
              </w:rPr>
              <w:t xml:space="preserve">Creative </w:t>
            </w:r>
            <w:r w:rsidR="00431682">
              <w:rPr>
                <w:sz w:val="40"/>
              </w:rPr>
              <w:t>n</w:t>
            </w:r>
            <w:r w:rsidRPr="00124C10">
              <w:rPr>
                <w:sz w:val="40"/>
              </w:rPr>
              <w:t xml:space="preserve">ame of </w:t>
            </w:r>
            <w:r w:rsidR="00431682">
              <w:rPr>
                <w:sz w:val="40"/>
              </w:rPr>
              <w:t>p</w:t>
            </w:r>
            <w:r w:rsidRPr="00124C10">
              <w:rPr>
                <w:sz w:val="40"/>
              </w:rPr>
              <w:t>ark</w:t>
            </w:r>
          </w:p>
        </w:tc>
        <w:tc>
          <w:tcPr>
            <w:tcW w:w="1188" w:type="dxa"/>
          </w:tcPr>
          <w:p w:rsidR="00124C10" w:rsidRDefault="00124C10" w:rsidP="003D6D59">
            <w:pPr>
              <w:rPr>
                <w:sz w:val="24"/>
              </w:rPr>
            </w:pPr>
          </w:p>
        </w:tc>
      </w:tr>
      <w:tr w:rsidR="00124C10" w:rsidTr="00124C10">
        <w:trPr>
          <w:trHeight w:val="678"/>
        </w:trPr>
        <w:tc>
          <w:tcPr>
            <w:tcW w:w="9828" w:type="dxa"/>
            <w:vAlign w:val="center"/>
          </w:tcPr>
          <w:p w:rsidR="00124C10" w:rsidRPr="00124C10" w:rsidRDefault="00124C10" w:rsidP="00431682">
            <w:pPr>
              <w:rPr>
                <w:sz w:val="40"/>
              </w:rPr>
            </w:pPr>
            <w:r w:rsidRPr="00124C10">
              <w:rPr>
                <w:sz w:val="40"/>
              </w:rPr>
              <w:t xml:space="preserve">Color and </w:t>
            </w:r>
            <w:r w:rsidR="00431682">
              <w:rPr>
                <w:sz w:val="40"/>
              </w:rPr>
              <w:t>n</w:t>
            </w:r>
            <w:r w:rsidRPr="00124C10">
              <w:rPr>
                <w:sz w:val="40"/>
              </w:rPr>
              <w:t>eatness</w:t>
            </w:r>
          </w:p>
        </w:tc>
        <w:tc>
          <w:tcPr>
            <w:tcW w:w="1188" w:type="dxa"/>
          </w:tcPr>
          <w:p w:rsidR="00124C10" w:rsidRDefault="00124C10" w:rsidP="003D6D59">
            <w:pPr>
              <w:rPr>
                <w:sz w:val="24"/>
              </w:rPr>
            </w:pPr>
          </w:p>
        </w:tc>
      </w:tr>
      <w:tr w:rsidR="00124C10" w:rsidTr="00124C10">
        <w:trPr>
          <w:trHeight w:val="678"/>
        </w:trPr>
        <w:tc>
          <w:tcPr>
            <w:tcW w:w="11016" w:type="dxa"/>
            <w:gridSpan w:val="2"/>
          </w:tcPr>
          <w:p w:rsidR="00124C10" w:rsidRPr="00124C10" w:rsidRDefault="00124C10" w:rsidP="003D6D59">
            <w:pPr>
              <w:rPr>
                <w:noProof/>
                <w:sz w:val="40"/>
              </w:rPr>
            </w:pPr>
            <w:r w:rsidRPr="00124C10">
              <w:rPr>
                <w:noProof/>
                <w:sz w:val="40"/>
              </w:rPr>
              <w:lastRenderedPageBreak/>
              <w:t>Example of a theme park map with a key:</w:t>
            </w:r>
          </w:p>
        </w:tc>
      </w:tr>
      <w:tr w:rsidR="00A85B97" w:rsidTr="00124C10">
        <w:trPr>
          <w:trHeight w:val="678"/>
        </w:trPr>
        <w:tc>
          <w:tcPr>
            <w:tcW w:w="11016" w:type="dxa"/>
            <w:gridSpan w:val="2"/>
          </w:tcPr>
          <w:p w:rsidR="00A85B97" w:rsidRDefault="00A85B97" w:rsidP="003D6D5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A4B60F" wp14:editId="20E93EB5">
                  <wp:extent cx="6783572" cy="5259009"/>
                  <wp:effectExtent l="0" t="0" r="0" b="0"/>
                  <wp:docPr id="1" name="Picture 1" descr="http://thrillz.co/images/Themeparks/hurricane-harbor-49/HurricaneHarborLosAngelesParkMap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rillz.co/images/Themeparks/hurricane-harbor-49/HurricaneHarborLosAngelesParkMap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572" cy="525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C10" w:rsidRDefault="00124C10"/>
    <w:p w:rsidR="00124C10" w:rsidRDefault="00124C10">
      <w:r>
        <w:br w:type="page"/>
      </w:r>
    </w:p>
    <w:p w:rsidR="00A85B97" w:rsidRDefault="00A85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9"/>
      </w:tblGrid>
      <w:tr w:rsidR="00124C10" w:rsidTr="00124C10">
        <w:trPr>
          <w:trHeight w:val="720"/>
        </w:trPr>
        <w:tc>
          <w:tcPr>
            <w:tcW w:w="10869" w:type="dxa"/>
            <w:vAlign w:val="center"/>
          </w:tcPr>
          <w:p w:rsidR="00124C10" w:rsidRPr="00124C10" w:rsidRDefault="00124C10" w:rsidP="00124C10">
            <w:pPr>
              <w:rPr>
                <w:sz w:val="28"/>
              </w:rPr>
            </w:pPr>
            <w:r>
              <w:rPr>
                <w:sz w:val="28"/>
              </w:rPr>
              <w:t>Region Facts</w:t>
            </w:r>
          </w:p>
        </w:tc>
      </w:tr>
      <w:tr w:rsidR="00ED3034" w:rsidTr="00A85B97">
        <w:trPr>
          <w:trHeight w:val="1996"/>
        </w:trPr>
        <w:tc>
          <w:tcPr>
            <w:tcW w:w="10869" w:type="dxa"/>
          </w:tcPr>
          <w:p w:rsidR="00295FCC" w:rsidRPr="00124C10" w:rsidRDefault="00295FCC" w:rsidP="00295FCC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Midwest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States included: Ohio, Indiana, Michigan, Illinois, Missouri, Wisconsin, Minnesota, Iowa, Kansas, Nebraska, South Dakota, North Dakota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Climate: Humid continental climate throughout most of the region. Snow is common during the winter, especially in the northern areas. </w:t>
            </w:r>
          </w:p>
          <w:p w:rsidR="00ED3034" w:rsidRPr="00124C10" w:rsidRDefault="00295FCC" w:rsidP="00A85B9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124C10">
              <w:rPr>
                <w:sz w:val="28"/>
              </w:rPr>
              <w:t>Major geographical features: Great Lakes, Great Plains, Mississippi River, borders Canada to the north</w:t>
            </w:r>
          </w:p>
        </w:tc>
      </w:tr>
      <w:tr w:rsidR="00ED3034" w:rsidTr="00A85B97">
        <w:trPr>
          <w:trHeight w:val="1718"/>
        </w:trPr>
        <w:tc>
          <w:tcPr>
            <w:tcW w:w="10869" w:type="dxa"/>
          </w:tcPr>
          <w:p w:rsidR="00295FCC" w:rsidRPr="00124C10" w:rsidRDefault="00295FCC" w:rsidP="00295FCC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Southwest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States included: Texas, Oklahoma, New Mexico, Arizona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Climate: Semiarid Steppe climate in the western area with a more humid climate to the east. Some of the far western areas of the region have an alpine or desert climate. </w:t>
            </w:r>
          </w:p>
          <w:p w:rsidR="00ED3034" w:rsidRPr="00124C10" w:rsidRDefault="00295FCC" w:rsidP="00A85B97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124C10">
              <w:rPr>
                <w:sz w:val="28"/>
              </w:rPr>
              <w:t>Major geographical features: Rocky Mountains, Colorado River, Grand Canyon, Gulf of Mexico, borders Mexico to the south</w:t>
            </w:r>
          </w:p>
        </w:tc>
      </w:tr>
      <w:tr w:rsidR="00295FCC" w:rsidTr="00A85B97">
        <w:trPr>
          <w:trHeight w:val="2274"/>
        </w:trPr>
        <w:tc>
          <w:tcPr>
            <w:tcW w:w="10869" w:type="dxa"/>
          </w:tcPr>
          <w:p w:rsidR="00295FCC" w:rsidRPr="00124C10" w:rsidRDefault="00295FCC" w:rsidP="00A85B97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West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States included: Colorado, Wyoming, Montana, Idaho, Washington, Oregon, Utah, Nevada, California, Alaska, Hawaii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Climate: A range of climates including semiarid and alpine along the Rocky and Sierra Mountains. The coastline in California is a Mediterranean climate. Desert climates can be found in Nevada and Southern California.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124C10">
              <w:rPr>
                <w:sz w:val="28"/>
              </w:rPr>
              <w:t>Major geographical features: Rocky Mountains, Sierra Nevada Mountains, Mohave Desert, Pacific Ocean, borders Canada to the North and Mexico to the south</w:t>
            </w:r>
          </w:p>
        </w:tc>
      </w:tr>
      <w:tr w:rsidR="00295FCC" w:rsidTr="00A85B97">
        <w:trPr>
          <w:trHeight w:val="1718"/>
        </w:trPr>
        <w:tc>
          <w:tcPr>
            <w:tcW w:w="10869" w:type="dxa"/>
          </w:tcPr>
          <w:p w:rsidR="00A85B97" w:rsidRPr="00124C10" w:rsidRDefault="00295FCC" w:rsidP="00295FCC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Southeast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States included: West Virginia, Virginia, Kentucky, Tennessee, North Carolina, South Carolina, Georgia, Alabama, Mississippi, Arkansas, Louisiana, Florida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Climate: Humid subtropical climate with hot summers. Hurricanes can reach landfall in the summer and fall months along the Atlantic and Gulf coasts.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124C10">
              <w:rPr>
                <w:sz w:val="28"/>
              </w:rPr>
              <w:t>Major geographical features: Appalachian Mountains, Atlantic Ocean, Gulf of Mexico, Mississippi River</w:t>
            </w:r>
          </w:p>
        </w:tc>
      </w:tr>
      <w:tr w:rsidR="00295FCC" w:rsidTr="00A85B97">
        <w:trPr>
          <w:trHeight w:val="867"/>
        </w:trPr>
        <w:tc>
          <w:tcPr>
            <w:tcW w:w="10869" w:type="dxa"/>
          </w:tcPr>
          <w:p w:rsidR="00295FCC" w:rsidRPr="00124C10" w:rsidRDefault="00295FCC" w:rsidP="00295FCC">
            <w:pPr>
              <w:rPr>
                <w:sz w:val="28"/>
              </w:rPr>
            </w:pPr>
            <w:r w:rsidRPr="00124C10">
              <w:rPr>
                <w:sz w:val="28"/>
              </w:rPr>
              <w:t xml:space="preserve">Northeast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 w:rsidRPr="00124C10">
              <w:rPr>
                <w:sz w:val="28"/>
              </w:rPr>
              <w:t xml:space="preserve">States included: Maine, Massachusetts, Rhode Island, Connecticut, New Hampshire, Vermont, New York, Pennsylvania, New Jersey, Delaware, Maryland 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 w:rsidRPr="00124C10">
              <w:rPr>
                <w:sz w:val="28"/>
              </w:rPr>
              <w:t>Climate: Humid continental climate with cool summers in the northernmost areas. Snow falls during the winter as the temperatures are regularly below freezing.</w:t>
            </w:r>
          </w:p>
          <w:p w:rsidR="00295FCC" w:rsidRPr="00124C10" w:rsidRDefault="00295FCC" w:rsidP="00A85B97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 w:rsidRPr="00124C10">
              <w:rPr>
                <w:sz w:val="28"/>
              </w:rPr>
              <w:t>Major geographical features: Appalachian Mountains, Atlantic Ocean, Great Lakes, borders on Canada to the north</w:t>
            </w:r>
          </w:p>
        </w:tc>
      </w:tr>
    </w:tbl>
    <w:p w:rsidR="00314695" w:rsidRDefault="00314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605"/>
        <w:gridCol w:w="3223"/>
        <w:gridCol w:w="2794"/>
        <w:gridCol w:w="2821"/>
      </w:tblGrid>
      <w:tr w:rsidR="00314695" w:rsidTr="00314695">
        <w:trPr>
          <w:trHeight w:val="867"/>
        </w:trPr>
        <w:tc>
          <w:tcPr>
            <w:tcW w:w="2178" w:type="dxa"/>
            <w:gridSpan w:val="2"/>
            <w:vAlign w:val="center"/>
          </w:tcPr>
          <w:p w:rsidR="00314695" w:rsidRDefault="00314695" w:rsidP="0031469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Circle an option:</w:t>
            </w:r>
          </w:p>
        </w:tc>
        <w:tc>
          <w:tcPr>
            <w:tcW w:w="3223" w:type="dxa"/>
            <w:vAlign w:val="center"/>
          </w:tcPr>
          <w:p w:rsidR="00314695" w:rsidRPr="00124C10" w:rsidRDefault="00314695" w:rsidP="00314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2794" w:type="dxa"/>
            <w:vAlign w:val="center"/>
          </w:tcPr>
          <w:p w:rsidR="00314695" w:rsidRPr="00124C10" w:rsidRDefault="00314695" w:rsidP="00314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Food</w:t>
            </w:r>
          </w:p>
        </w:tc>
        <w:tc>
          <w:tcPr>
            <w:tcW w:w="2821" w:type="dxa"/>
            <w:vAlign w:val="center"/>
          </w:tcPr>
          <w:p w:rsidR="00314695" w:rsidRPr="00124C10" w:rsidRDefault="00314695" w:rsidP="00314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314695" w:rsidTr="00314695">
        <w:trPr>
          <w:trHeight w:val="867"/>
        </w:trPr>
        <w:tc>
          <w:tcPr>
            <w:tcW w:w="2178" w:type="dxa"/>
            <w:gridSpan w:val="2"/>
            <w:vAlign w:val="center"/>
          </w:tcPr>
          <w:p w:rsidR="00314695" w:rsidRDefault="00314695" w:rsidP="00314695">
            <w:pPr>
              <w:rPr>
                <w:sz w:val="28"/>
              </w:rPr>
            </w:pPr>
            <w:r>
              <w:rPr>
                <w:sz w:val="28"/>
              </w:rPr>
              <w:t>Based on which state?</w:t>
            </w:r>
          </w:p>
        </w:tc>
        <w:tc>
          <w:tcPr>
            <w:tcW w:w="8838" w:type="dxa"/>
            <w:gridSpan w:val="3"/>
          </w:tcPr>
          <w:p w:rsidR="00314695" w:rsidRDefault="00314695" w:rsidP="00295FCC">
            <w:pPr>
              <w:rPr>
                <w:sz w:val="28"/>
              </w:rPr>
            </w:pPr>
          </w:p>
        </w:tc>
      </w:tr>
      <w:tr w:rsidR="00314695" w:rsidTr="00314695">
        <w:trPr>
          <w:cantSplit/>
          <w:trHeight w:val="9845"/>
        </w:trPr>
        <w:tc>
          <w:tcPr>
            <w:tcW w:w="573" w:type="dxa"/>
            <w:textDirection w:val="btLr"/>
            <w:vAlign w:val="center"/>
          </w:tcPr>
          <w:p w:rsidR="00314695" w:rsidRDefault="00314695" w:rsidP="00314695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Sketch:</w:t>
            </w:r>
          </w:p>
        </w:tc>
        <w:tc>
          <w:tcPr>
            <w:tcW w:w="10443" w:type="dxa"/>
            <w:gridSpan w:val="4"/>
            <w:vAlign w:val="center"/>
          </w:tcPr>
          <w:p w:rsidR="00314695" w:rsidRDefault="00314695" w:rsidP="00314695">
            <w:pPr>
              <w:jc w:val="center"/>
              <w:rPr>
                <w:sz w:val="28"/>
              </w:rPr>
            </w:pPr>
          </w:p>
        </w:tc>
      </w:tr>
      <w:tr w:rsidR="00314695" w:rsidTr="00314695">
        <w:trPr>
          <w:cantSplit/>
          <w:trHeight w:val="432"/>
        </w:trPr>
        <w:tc>
          <w:tcPr>
            <w:tcW w:w="573" w:type="dxa"/>
            <w:vMerge w:val="restart"/>
            <w:textDirection w:val="btLr"/>
          </w:tcPr>
          <w:p w:rsidR="00314695" w:rsidRDefault="00314695" w:rsidP="0031469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Description:</w:t>
            </w:r>
          </w:p>
        </w:tc>
        <w:tc>
          <w:tcPr>
            <w:tcW w:w="10443" w:type="dxa"/>
            <w:gridSpan w:val="4"/>
          </w:tcPr>
          <w:p w:rsidR="00314695" w:rsidRDefault="00314695" w:rsidP="00295FCC">
            <w:pPr>
              <w:rPr>
                <w:sz w:val="28"/>
              </w:rPr>
            </w:pPr>
          </w:p>
        </w:tc>
      </w:tr>
      <w:tr w:rsidR="00314695" w:rsidTr="00314695">
        <w:trPr>
          <w:cantSplit/>
          <w:trHeight w:val="432"/>
        </w:trPr>
        <w:tc>
          <w:tcPr>
            <w:tcW w:w="573" w:type="dxa"/>
            <w:vMerge/>
            <w:textDirection w:val="btLr"/>
          </w:tcPr>
          <w:p w:rsidR="00314695" w:rsidRDefault="00314695" w:rsidP="00314695">
            <w:pPr>
              <w:ind w:left="113" w:right="113"/>
              <w:rPr>
                <w:sz w:val="28"/>
              </w:rPr>
            </w:pPr>
          </w:p>
        </w:tc>
        <w:tc>
          <w:tcPr>
            <w:tcW w:w="10443" w:type="dxa"/>
            <w:gridSpan w:val="4"/>
          </w:tcPr>
          <w:p w:rsidR="00314695" w:rsidRDefault="00314695" w:rsidP="00295FCC">
            <w:pPr>
              <w:rPr>
                <w:sz w:val="28"/>
              </w:rPr>
            </w:pPr>
          </w:p>
        </w:tc>
      </w:tr>
      <w:tr w:rsidR="00314695" w:rsidTr="00314695">
        <w:trPr>
          <w:cantSplit/>
          <w:trHeight w:val="432"/>
        </w:trPr>
        <w:tc>
          <w:tcPr>
            <w:tcW w:w="573" w:type="dxa"/>
            <w:vMerge/>
            <w:textDirection w:val="btLr"/>
          </w:tcPr>
          <w:p w:rsidR="00314695" w:rsidRDefault="00314695" w:rsidP="00314695">
            <w:pPr>
              <w:ind w:left="113" w:right="113"/>
              <w:rPr>
                <w:sz w:val="28"/>
              </w:rPr>
            </w:pPr>
          </w:p>
        </w:tc>
        <w:tc>
          <w:tcPr>
            <w:tcW w:w="10443" w:type="dxa"/>
            <w:gridSpan w:val="4"/>
          </w:tcPr>
          <w:p w:rsidR="00314695" w:rsidRDefault="00314695" w:rsidP="00295FCC">
            <w:pPr>
              <w:rPr>
                <w:sz w:val="28"/>
              </w:rPr>
            </w:pPr>
          </w:p>
        </w:tc>
      </w:tr>
      <w:tr w:rsidR="00314695" w:rsidTr="00314695">
        <w:trPr>
          <w:cantSplit/>
          <w:trHeight w:val="432"/>
        </w:trPr>
        <w:tc>
          <w:tcPr>
            <w:tcW w:w="573" w:type="dxa"/>
            <w:vMerge/>
            <w:textDirection w:val="btLr"/>
          </w:tcPr>
          <w:p w:rsidR="00314695" w:rsidRDefault="00314695" w:rsidP="00314695">
            <w:pPr>
              <w:ind w:left="113" w:right="113"/>
              <w:rPr>
                <w:sz w:val="28"/>
              </w:rPr>
            </w:pPr>
          </w:p>
        </w:tc>
        <w:tc>
          <w:tcPr>
            <w:tcW w:w="10443" w:type="dxa"/>
            <w:gridSpan w:val="4"/>
          </w:tcPr>
          <w:p w:rsidR="00314695" w:rsidRDefault="00314695" w:rsidP="00295FCC">
            <w:pPr>
              <w:rPr>
                <w:sz w:val="28"/>
              </w:rPr>
            </w:pPr>
          </w:p>
        </w:tc>
      </w:tr>
      <w:tr w:rsidR="00314695" w:rsidTr="00314695">
        <w:trPr>
          <w:cantSplit/>
          <w:trHeight w:val="432"/>
        </w:trPr>
        <w:tc>
          <w:tcPr>
            <w:tcW w:w="573" w:type="dxa"/>
            <w:vMerge/>
            <w:textDirection w:val="btLr"/>
          </w:tcPr>
          <w:p w:rsidR="00314695" w:rsidRDefault="00314695" w:rsidP="00314695">
            <w:pPr>
              <w:ind w:left="113" w:right="113"/>
              <w:rPr>
                <w:sz w:val="28"/>
              </w:rPr>
            </w:pPr>
          </w:p>
        </w:tc>
        <w:tc>
          <w:tcPr>
            <w:tcW w:w="10443" w:type="dxa"/>
            <w:gridSpan w:val="4"/>
          </w:tcPr>
          <w:p w:rsidR="00314695" w:rsidRDefault="00314695" w:rsidP="00295FCC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3F5699" w:rsidRDefault="003F5699"/>
    <w:sectPr w:rsidR="003F5699" w:rsidSect="00A85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7F"/>
    <w:multiLevelType w:val="hybridMultilevel"/>
    <w:tmpl w:val="BB4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14C7"/>
    <w:multiLevelType w:val="hybridMultilevel"/>
    <w:tmpl w:val="B17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146F"/>
    <w:multiLevelType w:val="multilevel"/>
    <w:tmpl w:val="38B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5215D"/>
    <w:multiLevelType w:val="hybridMultilevel"/>
    <w:tmpl w:val="655A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60A30"/>
    <w:multiLevelType w:val="multilevel"/>
    <w:tmpl w:val="F552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C5DFC"/>
    <w:multiLevelType w:val="multilevel"/>
    <w:tmpl w:val="9B0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C17F4"/>
    <w:multiLevelType w:val="multilevel"/>
    <w:tmpl w:val="42C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728B7"/>
    <w:multiLevelType w:val="multilevel"/>
    <w:tmpl w:val="449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E57AB"/>
    <w:multiLevelType w:val="hybridMultilevel"/>
    <w:tmpl w:val="167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90525"/>
    <w:multiLevelType w:val="hybridMultilevel"/>
    <w:tmpl w:val="314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59"/>
    <w:rsid w:val="00075703"/>
    <w:rsid w:val="000A72F9"/>
    <w:rsid w:val="00124C10"/>
    <w:rsid w:val="00295FCC"/>
    <w:rsid w:val="00314695"/>
    <w:rsid w:val="003D6D59"/>
    <w:rsid w:val="003F5699"/>
    <w:rsid w:val="00431682"/>
    <w:rsid w:val="00A85B97"/>
    <w:rsid w:val="00E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F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F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cp:lastPrinted>2016-06-01T16:33:00Z</cp:lastPrinted>
  <dcterms:created xsi:type="dcterms:W3CDTF">2016-06-01T15:00:00Z</dcterms:created>
  <dcterms:modified xsi:type="dcterms:W3CDTF">2016-06-01T16:56:00Z</dcterms:modified>
</cp:coreProperties>
</file>